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FC" w:rsidRDefault="00EA0EFC">
      <w:pPr>
        <w:pStyle w:val="Ttulo"/>
        <w:jc w:val="left"/>
      </w:pPr>
      <w:r>
        <w:t xml:space="preserve">                                                                      </w:t>
      </w:r>
    </w:p>
    <w:p w:rsidR="00EA0EFC" w:rsidRDefault="6222EEB0" w:rsidP="549804A1">
      <w:pPr>
        <w:pStyle w:val="Ttulo"/>
        <w:tabs>
          <w:tab w:val="left" w:pos="9491"/>
        </w:tabs>
        <w:jc w:val="left"/>
        <w:rPr>
          <w:rFonts w:ascii="Arial" w:hAnsi="Arial"/>
          <w:sz w:val="60"/>
          <w:szCs w:val="60"/>
        </w:rPr>
      </w:pPr>
      <w:r w:rsidRPr="549804A1">
        <w:rPr>
          <w:rFonts w:ascii="Arial" w:hAnsi="Arial"/>
          <w:sz w:val="60"/>
          <w:szCs w:val="60"/>
        </w:rPr>
        <w:t>Roberto G. Mateo</w:t>
      </w:r>
    </w:p>
    <w:p w:rsidR="00EA0EFC" w:rsidRDefault="00EA0EFC">
      <w:pPr>
        <w:pStyle w:val="Ttulo"/>
        <w:jc w:val="left"/>
        <w:rPr>
          <w:rFonts w:ascii="Arial" w:hAnsi="Arial"/>
          <w:sz w:val="10"/>
        </w:rPr>
      </w:pPr>
    </w:p>
    <w:p w:rsidR="00EA0EFC" w:rsidRDefault="00EA0EFC">
      <w:pPr>
        <w:rPr>
          <w:rFonts w:ascii="Arial" w:hAnsi="Arial"/>
        </w:rPr>
      </w:pPr>
      <w:r w:rsidRPr="549804A1">
        <w:rPr>
          <w:rFonts w:ascii="Arial" w:hAnsi="Arial"/>
        </w:rPr>
        <w:t>ESTATURA</w:t>
      </w:r>
      <w:proofErr w:type="gramStart"/>
      <w:r w:rsidRPr="549804A1">
        <w:rPr>
          <w:rFonts w:ascii="Arial" w:hAnsi="Arial"/>
        </w:rPr>
        <w:t>:  1,</w:t>
      </w:r>
      <w:r w:rsidR="0F6BDD8F" w:rsidRPr="549804A1">
        <w:rPr>
          <w:rFonts w:ascii="Arial" w:hAnsi="Arial"/>
        </w:rPr>
        <w:t>8</w:t>
      </w:r>
      <w:r w:rsidRPr="549804A1">
        <w:rPr>
          <w:rFonts w:ascii="Arial" w:hAnsi="Arial"/>
        </w:rPr>
        <w:t>0</w:t>
      </w:r>
      <w:proofErr w:type="gramEnd"/>
      <w:r>
        <w:tab/>
      </w:r>
      <w:r>
        <w:tab/>
      </w:r>
      <w:r>
        <w:tab/>
      </w:r>
      <w:r>
        <w:tab/>
      </w:r>
      <w:r>
        <w:tab/>
      </w:r>
      <w:r w:rsidRPr="549804A1">
        <w:rPr>
          <w:rFonts w:ascii="Arial" w:hAnsi="Arial"/>
        </w:rPr>
        <w:t xml:space="preserve">COLOR PELO:  </w:t>
      </w:r>
      <w:r w:rsidR="6D27F42B" w:rsidRPr="549804A1">
        <w:rPr>
          <w:rFonts w:ascii="Arial" w:hAnsi="Arial"/>
        </w:rPr>
        <w:t>Moren</w:t>
      </w:r>
      <w:r w:rsidRPr="549804A1">
        <w:rPr>
          <w:rFonts w:ascii="Arial" w:hAnsi="Arial"/>
        </w:rPr>
        <w:t>o</w:t>
      </w:r>
    </w:p>
    <w:p w:rsidR="00EA0EFC" w:rsidRDefault="00EA0EFC">
      <w:pPr>
        <w:pStyle w:val="Encabezado"/>
        <w:tabs>
          <w:tab w:val="clear" w:pos="4252"/>
          <w:tab w:val="clear" w:pos="8504"/>
        </w:tabs>
        <w:rPr>
          <w:rFonts w:ascii="Arial" w:hAnsi="Arial"/>
        </w:rPr>
      </w:pPr>
      <w:r>
        <w:rPr>
          <w:rFonts w:ascii="Arial" w:hAnsi="Arial"/>
        </w:rPr>
        <w:t xml:space="preserve">PESO          </w:t>
      </w:r>
      <w:proofErr w:type="gramStart"/>
      <w:r>
        <w:rPr>
          <w:rFonts w:ascii="Arial" w:hAnsi="Arial"/>
        </w:rPr>
        <w:t xml:space="preserve">:  </w:t>
      </w:r>
      <w:r w:rsidR="29637A43">
        <w:rPr>
          <w:rFonts w:ascii="Arial" w:hAnsi="Arial"/>
        </w:rPr>
        <w:t>88</w:t>
      </w:r>
      <w:proofErr w:type="gramEnd"/>
      <w:r>
        <w:rPr>
          <w:rFonts w:ascii="Arial" w:hAnsi="Arial"/>
        </w:rPr>
        <w:t xml:space="preserve"> Kg</w:t>
      </w:r>
      <w:smartTag w:uri="urn:schemas-microsoft-com:office:smarttags" w:element="metricconverter">
        <w:smartTagPr>
          <w:attr w:name="ProductID" w:val="68 Kg"/>
        </w:smartTagPr>
      </w:smartTag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COLOR  OJOS: Verdes</w:t>
      </w:r>
      <w:r w:rsidR="6237D1A8">
        <w:rPr>
          <w:rFonts w:ascii="Arial" w:hAnsi="Arial"/>
        </w:rPr>
        <w:t xml:space="preserve"> y Azules</w:t>
      </w:r>
    </w:p>
    <w:p w:rsidR="00EA0EFC" w:rsidRDefault="00EA0EFC">
      <w:pPr>
        <w:rPr>
          <w:rFonts w:ascii="Arial" w:hAnsi="Arial"/>
        </w:rPr>
      </w:pPr>
      <w:r w:rsidRPr="549804A1">
        <w:rPr>
          <w:rFonts w:ascii="Arial" w:hAnsi="Arial"/>
        </w:rPr>
        <w:t>IDIOMA</w:t>
      </w:r>
      <w:r w:rsidR="00A01DDF" w:rsidRPr="549804A1">
        <w:rPr>
          <w:rFonts w:ascii="Arial" w:hAnsi="Arial"/>
        </w:rPr>
        <w:t>S   : Valenciano</w:t>
      </w:r>
      <w:r w:rsidR="77F47DB9" w:rsidRPr="549804A1">
        <w:rPr>
          <w:rFonts w:ascii="Arial" w:hAnsi="Arial"/>
        </w:rPr>
        <w:t>, Inglés, Catalán, Italiano</w:t>
      </w:r>
      <w:r>
        <w:tab/>
      </w:r>
      <w:r>
        <w:tab/>
      </w:r>
      <w:r>
        <w:tab/>
      </w:r>
      <w:r>
        <w:tab/>
      </w:r>
      <w:r w:rsidR="00A01DDF" w:rsidRPr="549804A1">
        <w:rPr>
          <w:rFonts w:ascii="Arial" w:hAnsi="Arial"/>
        </w:rPr>
        <w:t>HABILIDADES:</w:t>
      </w:r>
      <w:r w:rsidRPr="549804A1">
        <w:rPr>
          <w:rFonts w:ascii="Arial" w:hAnsi="Arial"/>
        </w:rPr>
        <w:t xml:space="preserve"> </w:t>
      </w:r>
      <w:r w:rsidR="004955B9" w:rsidRPr="549804A1">
        <w:rPr>
          <w:rFonts w:ascii="Arial" w:hAnsi="Arial"/>
        </w:rPr>
        <w:t xml:space="preserve">canto, </w:t>
      </w:r>
      <w:r w:rsidR="0507B84E" w:rsidRPr="549804A1">
        <w:rPr>
          <w:rFonts w:ascii="Arial" w:hAnsi="Arial"/>
        </w:rPr>
        <w:t>danza latina (Salsa, Bachata) y contemporánea</w:t>
      </w:r>
      <w:r w:rsidR="001A17B8" w:rsidRPr="549804A1">
        <w:rPr>
          <w:rFonts w:ascii="Arial" w:hAnsi="Arial"/>
        </w:rPr>
        <w:t xml:space="preserve">, </w:t>
      </w:r>
      <w:r w:rsidR="5882E67A" w:rsidRPr="549804A1">
        <w:rPr>
          <w:rFonts w:ascii="Arial" w:hAnsi="Arial"/>
        </w:rPr>
        <w:t>Piano, Guitarra y armónica</w:t>
      </w:r>
      <w:r w:rsidR="001A17B8" w:rsidRPr="549804A1">
        <w:rPr>
          <w:rFonts w:ascii="Arial" w:hAnsi="Arial"/>
        </w:rPr>
        <w:t>,</w:t>
      </w:r>
      <w:r w:rsidR="004955B9" w:rsidRPr="549804A1">
        <w:rPr>
          <w:rFonts w:ascii="Arial" w:hAnsi="Arial"/>
        </w:rPr>
        <w:t xml:space="preserve"> </w:t>
      </w:r>
      <w:r w:rsidR="30DEA3C0" w:rsidRPr="549804A1">
        <w:rPr>
          <w:rFonts w:ascii="Arial" w:hAnsi="Arial"/>
        </w:rPr>
        <w:t>Calistenia, halterofilia y esgrima</w:t>
      </w:r>
      <w:r w:rsidR="004955B9" w:rsidRPr="549804A1">
        <w:rPr>
          <w:rFonts w:ascii="Arial" w:hAnsi="Arial"/>
        </w:rPr>
        <w:t xml:space="preserve">, </w:t>
      </w:r>
      <w:r w:rsidR="001A17B8" w:rsidRPr="549804A1">
        <w:rPr>
          <w:rFonts w:ascii="Arial" w:hAnsi="Arial"/>
        </w:rPr>
        <w:t>mag</w:t>
      </w:r>
      <w:r w:rsidR="54D28EF9" w:rsidRPr="549804A1">
        <w:rPr>
          <w:rFonts w:ascii="Arial" w:hAnsi="Arial"/>
        </w:rPr>
        <w:t>o profesional de cerc</w:t>
      </w:r>
      <w:r w:rsidR="51DC6669" w:rsidRPr="549804A1">
        <w:rPr>
          <w:rFonts w:ascii="Arial" w:hAnsi="Arial"/>
        </w:rPr>
        <w:t>a, modelo.</w:t>
      </w:r>
    </w:p>
    <w:p w:rsidR="00EA0EFC" w:rsidRDefault="00EA0EFC">
      <w:pPr>
        <w:shd w:val="clear" w:color="auto" w:fill="6699FF"/>
        <w:tabs>
          <w:tab w:val="left" w:pos="7500"/>
        </w:tabs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ab/>
      </w:r>
    </w:p>
    <w:p w:rsidR="00EA0EFC" w:rsidRDefault="00EA0EFC">
      <w:pPr>
        <w:pStyle w:val="Ttulo2"/>
        <w:pBdr>
          <w:bottom w:val="none" w:sz="0" w:space="0" w:color="auto"/>
        </w:pBdr>
        <w:jc w:val="center"/>
        <w:rPr>
          <w:i/>
          <w:iCs/>
        </w:rPr>
      </w:pPr>
    </w:p>
    <w:p w:rsidR="007126DA" w:rsidRPr="006F5498" w:rsidRDefault="007126DA" w:rsidP="007126DA">
      <w:pPr>
        <w:rPr>
          <w:b/>
          <w:i/>
          <w:sz w:val="22"/>
          <w:szCs w:val="22"/>
        </w:rPr>
      </w:pPr>
    </w:p>
    <w:p w:rsidR="007126DA" w:rsidRPr="007126DA" w:rsidRDefault="007126DA" w:rsidP="007126DA"/>
    <w:p w:rsidR="00EA0EFC" w:rsidRDefault="00EA0EFC">
      <w:pPr>
        <w:pStyle w:val="Ttulo3"/>
      </w:pPr>
      <w:r>
        <w:t>CINE</w:t>
      </w:r>
    </w:p>
    <w:p w:rsidR="002F302B" w:rsidRPr="002F302B" w:rsidRDefault="002F302B" w:rsidP="002F302B"/>
    <w:p w:rsidR="002F302B" w:rsidRPr="002F302B" w:rsidRDefault="002F302B" w:rsidP="002F302B">
      <w:pPr>
        <w:rPr>
          <w:rFonts w:ascii="Arial" w:hAnsi="Arial" w:cs="Arial"/>
          <w:sz w:val="20"/>
          <w:szCs w:val="20"/>
          <w:lang w:val="en-GB"/>
        </w:rPr>
      </w:pPr>
      <w:r w:rsidRPr="002F302B">
        <w:rPr>
          <w:rFonts w:ascii="Arial" w:hAnsi="Arial" w:cs="Arial"/>
          <w:sz w:val="20"/>
          <w:szCs w:val="20"/>
          <w:lang w:val="en-GB"/>
        </w:rPr>
        <w:t>2025 “</w:t>
      </w:r>
      <w:proofErr w:type="spellStart"/>
      <w:r w:rsidRPr="002F302B">
        <w:rPr>
          <w:rFonts w:ascii="Arial" w:hAnsi="Arial" w:cs="Arial"/>
          <w:sz w:val="20"/>
          <w:szCs w:val="20"/>
          <w:lang w:val="en-GB"/>
        </w:rPr>
        <w:t>Amets</w:t>
      </w:r>
      <w:proofErr w:type="spellEnd"/>
      <w:r w:rsidRPr="002F302B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2F302B">
        <w:rPr>
          <w:rFonts w:ascii="Arial" w:hAnsi="Arial" w:cs="Arial"/>
          <w:sz w:val="20"/>
          <w:szCs w:val="20"/>
          <w:lang w:val="en-GB"/>
        </w:rPr>
        <w:t>Gorriak</w:t>
      </w:r>
      <w:proofErr w:type="spellEnd"/>
      <w:r w:rsidRPr="002F302B">
        <w:rPr>
          <w:rFonts w:ascii="Arial" w:hAnsi="Arial" w:cs="Arial"/>
          <w:sz w:val="20"/>
          <w:szCs w:val="20"/>
          <w:lang w:val="en-GB"/>
        </w:rPr>
        <w:t xml:space="preserve">” </w:t>
      </w:r>
      <w:proofErr w:type="spellStart"/>
      <w:r w:rsidRPr="002F302B">
        <w:rPr>
          <w:rFonts w:ascii="Arial" w:hAnsi="Arial" w:cs="Arial"/>
          <w:sz w:val="20"/>
          <w:szCs w:val="20"/>
          <w:lang w:val="en-GB"/>
        </w:rPr>
        <w:t>dirige</w:t>
      </w:r>
      <w:proofErr w:type="spellEnd"/>
      <w:r w:rsidRPr="002F302B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2F302B">
        <w:rPr>
          <w:rFonts w:ascii="Arial" w:hAnsi="Arial" w:cs="Arial"/>
          <w:sz w:val="20"/>
          <w:szCs w:val="20"/>
          <w:lang w:val="en-GB"/>
        </w:rPr>
        <w:t>Luigy</w:t>
      </w:r>
      <w:proofErr w:type="spellEnd"/>
      <w:r w:rsidRPr="002F302B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2F302B">
        <w:rPr>
          <w:rFonts w:ascii="Arial" w:hAnsi="Arial" w:cs="Arial"/>
          <w:sz w:val="20"/>
          <w:szCs w:val="20"/>
          <w:lang w:val="en-GB"/>
        </w:rPr>
        <w:t>Reniery</w:t>
      </w:r>
      <w:proofErr w:type="spellEnd"/>
      <w:r w:rsidRPr="002F302B">
        <w:rPr>
          <w:rFonts w:ascii="Arial" w:hAnsi="Arial" w:cs="Arial"/>
          <w:sz w:val="20"/>
          <w:szCs w:val="20"/>
          <w:lang w:val="en-GB"/>
        </w:rPr>
        <w:t xml:space="preserve"> Produce Ava million </w:t>
      </w:r>
    </w:p>
    <w:p w:rsidR="002F302B" w:rsidRDefault="002F302B" w:rsidP="002F302B">
      <w:pPr>
        <w:rPr>
          <w:rFonts w:ascii="Arial" w:hAnsi="Arial" w:cs="Arial"/>
          <w:sz w:val="20"/>
          <w:szCs w:val="20"/>
        </w:rPr>
      </w:pPr>
      <w:r w:rsidRPr="002F302B">
        <w:rPr>
          <w:rFonts w:ascii="Arial" w:hAnsi="Arial" w:cs="Arial"/>
          <w:sz w:val="20"/>
          <w:szCs w:val="20"/>
          <w:lang w:val="en-GB"/>
        </w:rPr>
        <w:t xml:space="preserve">         </w:t>
      </w:r>
      <w:r w:rsidRPr="549804A1">
        <w:rPr>
          <w:rFonts w:ascii="Arial" w:hAnsi="Arial" w:cs="Arial"/>
          <w:sz w:val="20"/>
          <w:szCs w:val="20"/>
        </w:rPr>
        <w:t xml:space="preserve">“El siguiente </w:t>
      </w:r>
      <w:proofErr w:type="spellStart"/>
      <w:r w:rsidRPr="549804A1">
        <w:rPr>
          <w:rFonts w:ascii="Arial" w:hAnsi="Arial" w:cs="Arial"/>
          <w:sz w:val="20"/>
          <w:szCs w:val="20"/>
        </w:rPr>
        <w:t>paso”dirige</w:t>
      </w:r>
      <w:proofErr w:type="spellEnd"/>
      <w:r w:rsidRPr="549804A1">
        <w:rPr>
          <w:rFonts w:ascii="Arial" w:hAnsi="Arial" w:cs="Arial"/>
          <w:sz w:val="20"/>
          <w:szCs w:val="20"/>
        </w:rPr>
        <w:t xml:space="preserve"> Paula Gala</w:t>
      </w:r>
    </w:p>
    <w:p w:rsidR="002F302B" w:rsidRDefault="002F302B" w:rsidP="002F302B">
      <w:pPr>
        <w:rPr>
          <w:rFonts w:ascii="Arial" w:hAnsi="Arial" w:cs="Arial"/>
          <w:sz w:val="20"/>
          <w:szCs w:val="20"/>
        </w:rPr>
      </w:pPr>
      <w:r w:rsidRPr="549804A1">
        <w:rPr>
          <w:rFonts w:ascii="Arial" w:hAnsi="Arial" w:cs="Arial"/>
          <w:sz w:val="20"/>
          <w:szCs w:val="20"/>
        </w:rPr>
        <w:t xml:space="preserve">         “Reencuentro”dirige Matías Benedetti</w:t>
      </w:r>
    </w:p>
    <w:p w:rsidR="002F302B" w:rsidRDefault="002F302B" w:rsidP="002F302B">
      <w:pPr>
        <w:pStyle w:val="Ttulo2"/>
        <w:pBdr>
          <w:bottom w:val="none" w:sz="0" w:space="0" w:color="auto"/>
        </w:pBdr>
        <w:rPr>
          <w:rFonts w:ascii="Arial" w:hAnsi="Arial" w:cs="Arial"/>
          <w:sz w:val="36"/>
        </w:rPr>
      </w:pPr>
    </w:p>
    <w:p w:rsidR="002F302B" w:rsidRDefault="002F302B" w:rsidP="002F302B">
      <w:pPr>
        <w:rPr>
          <w:rFonts w:ascii="Arial" w:hAnsi="Arial" w:cs="Arial"/>
          <w:sz w:val="20"/>
          <w:szCs w:val="20"/>
        </w:rPr>
      </w:pPr>
    </w:p>
    <w:p w:rsidR="002F302B" w:rsidRDefault="002F302B" w:rsidP="002F302B">
      <w:pPr>
        <w:rPr>
          <w:rFonts w:ascii="Arial" w:hAnsi="Arial" w:cs="Arial"/>
          <w:sz w:val="20"/>
          <w:szCs w:val="20"/>
        </w:rPr>
      </w:pPr>
      <w:r w:rsidRPr="549804A1">
        <w:rPr>
          <w:rFonts w:ascii="Arial" w:hAnsi="Arial" w:cs="Arial"/>
          <w:sz w:val="20"/>
          <w:szCs w:val="20"/>
        </w:rPr>
        <w:t>2023 “Arte Muerto“dirige Noemí Nebel</w:t>
      </w:r>
    </w:p>
    <w:p w:rsidR="002F302B" w:rsidRDefault="002F302B" w:rsidP="002F302B">
      <w:pPr>
        <w:rPr>
          <w:rFonts w:ascii="Arial" w:hAnsi="Arial" w:cs="Arial"/>
          <w:sz w:val="20"/>
          <w:szCs w:val="20"/>
        </w:rPr>
      </w:pPr>
      <w:r w:rsidRPr="549804A1">
        <w:rPr>
          <w:rFonts w:ascii="Arial" w:hAnsi="Arial" w:cs="Arial"/>
          <w:sz w:val="20"/>
          <w:szCs w:val="20"/>
        </w:rPr>
        <w:t xml:space="preserve">             “El Portal“dirige Luigy Reniery</w:t>
      </w:r>
    </w:p>
    <w:p w:rsidR="002F302B" w:rsidRDefault="002F302B" w:rsidP="002F302B">
      <w:pPr>
        <w:rPr>
          <w:rFonts w:ascii="Arial" w:hAnsi="Arial" w:cs="Arial"/>
          <w:sz w:val="20"/>
          <w:szCs w:val="20"/>
        </w:rPr>
      </w:pPr>
      <w:r w:rsidRPr="549804A1">
        <w:rPr>
          <w:rFonts w:ascii="Arial" w:hAnsi="Arial" w:cs="Arial"/>
          <w:sz w:val="20"/>
          <w:szCs w:val="20"/>
        </w:rPr>
        <w:t xml:space="preserve">             “El método del Dr. Lepep“dirige José Cueto</w:t>
      </w:r>
    </w:p>
    <w:p w:rsidR="002F302B" w:rsidRDefault="002F302B" w:rsidP="002F302B">
      <w:pPr>
        <w:rPr>
          <w:rFonts w:ascii="Arial" w:hAnsi="Arial" w:cs="Arial"/>
          <w:sz w:val="20"/>
          <w:szCs w:val="20"/>
        </w:rPr>
      </w:pPr>
    </w:p>
    <w:p w:rsidR="00814069" w:rsidRPr="00814069" w:rsidRDefault="00814069" w:rsidP="00814069"/>
    <w:p w:rsidR="00312BCD" w:rsidRDefault="006F5498" w:rsidP="549804A1">
      <w:pPr>
        <w:rPr>
          <w:rFonts w:ascii="Arial" w:hAnsi="Arial" w:cs="Arial"/>
          <w:sz w:val="20"/>
          <w:szCs w:val="20"/>
        </w:rPr>
      </w:pPr>
      <w:r w:rsidRPr="549804A1">
        <w:rPr>
          <w:rFonts w:ascii="Arial" w:hAnsi="Arial" w:cs="Arial"/>
          <w:sz w:val="20"/>
          <w:szCs w:val="20"/>
        </w:rPr>
        <w:t>20</w:t>
      </w:r>
      <w:r w:rsidR="3E29753F" w:rsidRPr="549804A1">
        <w:rPr>
          <w:rFonts w:ascii="Arial" w:hAnsi="Arial" w:cs="Arial"/>
          <w:sz w:val="20"/>
          <w:szCs w:val="20"/>
        </w:rPr>
        <w:t>22</w:t>
      </w:r>
      <w:r w:rsidR="43C822CB" w:rsidRPr="549804A1">
        <w:rPr>
          <w:rFonts w:ascii="Arial" w:hAnsi="Arial" w:cs="Arial"/>
          <w:sz w:val="20"/>
          <w:szCs w:val="20"/>
        </w:rPr>
        <w:t xml:space="preserve"> “La Invitación” dirige Luigy Reniery Produce </w:t>
      </w:r>
      <w:r w:rsidR="48B47505" w:rsidRPr="549804A1">
        <w:rPr>
          <w:rFonts w:ascii="Arial" w:hAnsi="Arial" w:cs="Arial"/>
          <w:sz w:val="20"/>
          <w:szCs w:val="20"/>
        </w:rPr>
        <w:t>Lubube</w:t>
      </w:r>
    </w:p>
    <w:p w:rsidR="48B47505" w:rsidRDefault="48B47505" w:rsidP="549804A1">
      <w:pPr>
        <w:rPr>
          <w:rFonts w:ascii="Arial" w:hAnsi="Arial" w:cs="Arial"/>
          <w:sz w:val="20"/>
          <w:szCs w:val="20"/>
        </w:rPr>
      </w:pPr>
      <w:r w:rsidRPr="549804A1">
        <w:rPr>
          <w:rFonts w:ascii="Arial" w:hAnsi="Arial" w:cs="Arial"/>
          <w:sz w:val="20"/>
          <w:szCs w:val="20"/>
        </w:rPr>
        <w:t xml:space="preserve">         “</w:t>
      </w:r>
      <w:r w:rsidR="1A6B09AC" w:rsidRPr="549804A1">
        <w:rPr>
          <w:rFonts w:ascii="Arial" w:hAnsi="Arial" w:cs="Arial"/>
          <w:sz w:val="20"/>
          <w:szCs w:val="20"/>
        </w:rPr>
        <w:t>Desnudarte</w:t>
      </w:r>
      <w:r w:rsidRPr="549804A1">
        <w:rPr>
          <w:rFonts w:ascii="Arial" w:hAnsi="Arial" w:cs="Arial"/>
          <w:sz w:val="20"/>
          <w:szCs w:val="20"/>
        </w:rPr>
        <w:t xml:space="preserve">“dirige Noemí Nebel </w:t>
      </w:r>
    </w:p>
    <w:p w:rsidR="1E92DDA8" w:rsidRDefault="1E92DDA8" w:rsidP="549804A1">
      <w:pPr>
        <w:spacing w:line="259" w:lineRule="auto"/>
        <w:rPr>
          <w:rFonts w:ascii="Arial" w:hAnsi="Arial" w:cs="Arial"/>
          <w:sz w:val="20"/>
          <w:szCs w:val="20"/>
        </w:rPr>
      </w:pPr>
      <w:r w:rsidRPr="549804A1">
        <w:rPr>
          <w:rFonts w:ascii="Arial" w:hAnsi="Arial" w:cs="Arial"/>
          <w:sz w:val="20"/>
          <w:szCs w:val="20"/>
        </w:rPr>
        <w:t xml:space="preserve">         “Rojo Sangre“dirige Juan García</w:t>
      </w:r>
    </w:p>
    <w:p w:rsidR="1E92DDA8" w:rsidRDefault="1E92DDA8" w:rsidP="549804A1">
      <w:pPr>
        <w:spacing w:line="259" w:lineRule="auto"/>
        <w:rPr>
          <w:rFonts w:ascii="Arial" w:hAnsi="Arial" w:cs="Arial"/>
          <w:sz w:val="20"/>
          <w:szCs w:val="20"/>
        </w:rPr>
      </w:pPr>
      <w:r w:rsidRPr="549804A1">
        <w:rPr>
          <w:rFonts w:ascii="Arial" w:hAnsi="Arial" w:cs="Arial"/>
          <w:sz w:val="20"/>
          <w:szCs w:val="20"/>
        </w:rPr>
        <w:t xml:space="preserve">          “Cantar de mío Cid”dirige Luigy Reniery</w:t>
      </w:r>
    </w:p>
    <w:p w:rsidR="00EA0EFC" w:rsidRDefault="00EA0EFC">
      <w:pPr>
        <w:pStyle w:val="Ttulo2"/>
        <w:pBdr>
          <w:bottom w:val="none" w:sz="0" w:space="0" w:color="auto"/>
        </w:pBdr>
        <w:rPr>
          <w:rFonts w:ascii="Arial" w:hAnsi="Arial" w:cs="Arial"/>
          <w:sz w:val="36"/>
        </w:rPr>
      </w:pPr>
    </w:p>
    <w:p w:rsidR="00EA0EFC" w:rsidRDefault="00EA0EFC">
      <w:pPr>
        <w:pStyle w:val="Ttulo2"/>
        <w:pBdr>
          <w:bottom w:val="none" w:sz="0" w:space="0" w:color="auto"/>
        </w:pBdr>
        <w:rPr>
          <w:rFonts w:ascii="Arial" w:hAnsi="Arial" w:cs="Arial"/>
          <w:sz w:val="36"/>
        </w:rPr>
      </w:pPr>
      <w:r w:rsidRPr="549804A1">
        <w:rPr>
          <w:rFonts w:ascii="Arial" w:hAnsi="Arial" w:cs="Arial"/>
          <w:sz w:val="36"/>
          <w:szCs w:val="36"/>
        </w:rPr>
        <w:t>TELEVISIÓN</w:t>
      </w:r>
    </w:p>
    <w:p w:rsidR="549804A1" w:rsidRDefault="549804A1" w:rsidP="549804A1"/>
    <w:p w:rsidR="549804A1" w:rsidRDefault="549804A1" w:rsidP="549804A1">
      <w:pPr>
        <w:rPr>
          <w:rFonts w:ascii="Arial" w:hAnsi="Arial" w:cs="Arial"/>
          <w:sz w:val="20"/>
          <w:szCs w:val="20"/>
        </w:rPr>
      </w:pPr>
    </w:p>
    <w:p w:rsidR="0CF80367" w:rsidRDefault="0CF80367" w:rsidP="549804A1">
      <w:pPr>
        <w:rPr>
          <w:rFonts w:ascii="Arial" w:hAnsi="Arial" w:cs="Arial"/>
          <w:sz w:val="20"/>
          <w:szCs w:val="20"/>
        </w:rPr>
      </w:pPr>
      <w:r w:rsidRPr="549804A1">
        <w:rPr>
          <w:rFonts w:ascii="Arial" w:hAnsi="Arial" w:cs="Arial"/>
          <w:sz w:val="20"/>
          <w:szCs w:val="20"/>
        </w:rPr>
        <w:t>2026 “La Quinta” T2 Serie dirigida por Lucas Gil.</w:t>
      </w:r>
    </w:p>
    <w:p w:rsidR="2D6C5B14" w:rsidRDefault="2D6C5B14" w:rsidP="549804A1">
      <w:pPr>
        <w:rPr>
          <w:rFonts w:ascii="Arial" w:hAnsi="Arial" w:cs="Arial"/>
          <w:sz w:val="20"/>
          <w:szCs w:val="20"/>
        </w:rPr>
      </w:pPr>
      <w:r w:rsidRPr="549804A1">
        <w:rPr>
          <w:rFonts w:ascii="Arial" w:hAnsi="Arial" w:cs="Arial"/>
          <w:sz w:val="20"/>
          <w:szCs w:val="20"/>
        </w:rPr>
        <w:t>2025 “La Quinta” Serie dirigida por Lucas Gil.</w:t>
      </w:r>
    </w:p>
    <w:p w:rsidR="2D6C5B14" w:rsidRDefault="2D6C5B14" w:rsidP="549804A1">
      <w:pPr>
        <w:rPr>
          <w:rFonts w:ascii="Arial" w:hAnsi="Arial"/>
          <w:sz w:val="20"/>
          <w:szCs w:val="20"/>
        </w:rPr>
      </w:pPr>
      <w:r w:rsidRPr="549804A1">
        <w:rPr>
          <w:rFonts w:ascii="Arial" w:hAnsi="Arial"/>
          <w:sz w:val="20"/>
          <w:szCs w:val="20"/>
        </w:rPr>
        <w:t>2024 LQSA Cap 142, 143 monitor Crossfit.</w:t>
      </w:r>
    </w:p>
    <w:p w:rsidR="2D6C5B14" w:rsidRDefault="2D6C5B14" w:rsidP="549804A1">
      <w:pPr>
        <w:rPr>
          <w:rFonts w:ascii="Arial" w:hAnsi="Arial"/>
          <w:sz w:val="20"/>
          <w:szCs w:val="20"/>
        </w:rPr>
      </w:pPr>
      <w:r w:rsidRPr="549804A1">
        <w:rPr>
          <w:rFonts w:ascii="Arial" w:hAnsi="Arial"/>
          <w:sz w:val="20"/>
          <w:szCs w:val="20"/>
        </w:rPr>
        <w:t>2023 El inmortal T2 Cap 2,3 Guerrillero.</w:t>
      </w:r>
    </w:p>
    <w:p w:rsidR="00ED619F" w:rsidRDefault="00ED619F">
      <w:pPr>
        <w:rPr>
          <w:rFonts w:ascii="Arial" w:hAnsi="Arial"/>
          <w:snapToGrid w:val="0"/>
          <w:sz w:val="20"/>
        </w:rPr>
      </w:pPr>
    </w:p>
    <w:p w:rsidR="00ED619F" w:rsidRDefault="00ED619F">
      <w:pPr>
        <w:rPr>
          <w:rFonts w:ascii="Arial" w:hAnsi="Arial"/>
          <w:snapToGrid w:val="0"/>
          <w:sz w:val="20"/>
        </w:rPr>
      </w:pPr>
    </w:p>
    <w:p w:rsidR="00EA0EFC" w:rsidRDefault="00EA0EFC">
      <w:pPr>
        <w:pStyle w:val="Ttulo2"/>
        <w:pBdr>
          <w:bottom w:val="none" w:sz="0" w:space="0" w:color="auto"/>
        </w:pBdr>
        <w:rPr>
          <w:rFonts w:ascii="Arial" w:hAnsi="Arial" w:cs="Arial"/>
          <w:sz w:val="36"/>
        </w:rPr>
      </w:pPr>
      <w:r w:rsidRPr="549804A1">
        <w:rPr>
          <w:rFonts w:ascii="Arial" w:hAnsi="Arial" w:cs="Arial"/>
          <w:sz w:val="36"/>
          <w:szCs w:val="36"/>
        </w:rPr>
        <w:t>TEATRO</w:t>
      </w:r>
    </w:p>
    <w:p w:rsidR="4EACED03" w:rsidRDefault="4EACED03" w:rsidP="549804A1">
      <w:r>
        <w:t>2026 “Desguace” Dirige Toni Ruiz en la Travesía de Galván y el Umbral de Primavera.</w:t>
      </w:r>
    </w:p>
    <w:p w:rsidR="4EACED03" w:rsidRDefault="4EACED03" w:rsidP="549804A1">
      <w:r>
        <w:t xml:space="preserve">         “Un trío muy sexual” Dirige Rodrigo Martínez Frau en Microteatro por Dinero</w:t>
      </w:r>
    </w:p>
    <w:p w:rsidR="4EACED03" w:rsidRDefault="4EACED03" w:rsidP="549804A1">
      <w:r>
        <w:t>2025 “Desguace” Dirige Toni Ruiz en la Travesía de Galván y el Umbral de Primavera.</w:t>
      </w:r>
    </w:p>
    <w:p w:rsidR="4EACED03" w:rsidRDefault="4EACED03" w:rsidP="549804A1">
      <w:r>
        <w:t xml:space="preserve">         “Calma Tensa” Dirige Majo Cordonet en la Íntegra y La Valiente.</w:t>
      </w:r>
    </w:p>
    <w:p w:rsidR="4EACED03" w:rsidRDefault="4EACED03" w:rsidP="549804A1">
      <w:pPr>
        <w:spacing w:line="259" w:lineRule="auto"/>
      </w:pPr>
      <w:r>
        <w:t xml:space="preserve">         “Piezas Teatrales” Dirige Toni Ruiz en la Travesía de Galván y el Umbral de Primavera </w:t>
      </w:r>
    </w:p>
    <w:p w:rsidR="4EACED03" w:rsidRDefault="4EACED03" w:rsidP="549804A1">
      <w:pPr>
        <w:spacing w:line="259" w:lineRule="auto"/>
      </w:pPr>
      <w:r>
        <w:t>2024 “Desguace” Dirige Toni Ruiz en la Travesía de Galván y el Umbral de Primavera</w:t>
      </w:r>
    </w:p>
    <w:p w:rsidR="4EACED03" w:rsidRDefault="4EACED03" w:rsidP="549804A1">
      <w:pPr>
        <w:spacing w:line="259" w:lineRule="auto"/>
      </w:pPr>
      <w:r>
        <w:t xml:space="preserve">         “La Maldición de Maguín el Mago” en La </w:t>
      </w:r>
      <w:r w:rsidR="2EDFBE0D">
        <w:t>Íntegra.</w:t>
      </w:r>
    </w:p>
    <w:p w:rsidR="2EDFBE0D" w:rsidRDefault="2EDFBE0D" w:rsidP="549804A1">
      <w:pPr>
        <w:spacing w:line="259" w:lineRule="auto"/>
      </w:pPr>
      <w:r>
        <w:t>2022 “La Katarsis del Tomatazo” Dirige María Botto en la Sala Mirador.</w:t>
      </w:r>
    </w:p>
    <w:p w:rsidR="2EDFBE0D" w:rsidRDefault="2EDFBE0D" w:rsidP="549804A1">
      <w:pPr>
        <w:spacing w:line="259" w:lineRule="auto"/>
      </w:pPr>
      <w:r>
        <w:t>2021 “La Katarsis del Tomatazo” Dirige María Botto en la Sala Mirador.</w:t>
      </w:r>
    </w:p>
    <w:p w:rsidR="2EDFBE0D" w:rsidRDefault="2EDFBE0D" w:rsidP="549804A1">
      <w:pPr>
        <w:spacing w:line="259" w:lineRule="auto"/>
      </w:pPr>
      <w:r>
        <w:t>2020 “La Katarsis del Tomatazo” Dirige María Botto en la Sala Mirador.</w:t>
      </w:r>
    </w:p>
    <w:p w:rsidR="549804A1" w:rsidRDefault="549804A1" w:rsidP="549804A1">
      <w:pPr>
        <w:spacing w:line="259" w:lineRule="auto"/>
      </w:pPr>
    </w:p>
    <w:p w:rsidR="549804A1" w:rsidRDefault="549804A1" w:rsidP="549804A1"/>
    <w:sectPr w:rsidR="549804A1" w:rsidSect="00F83F20">
      <w:headerReference w:type="default" r:id="rId7"/>
      <w:headerReference w:type="first" r:id="rId8"/>
      <w:footerReference w:type="first" r:id="rId9"/>
      <w:pgSz w:w="11906" w:h="16838" w:code="9"/>
      <w:pgMar w:top="284" w:right="567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9EE" w:rsidRDefault="00A739EE">
      <w:r>
        <w:separator/>
      </w:r>
    </w:p>
  </w:endnote>
  <w:endnote w:type="continuationSeparator" w:id="0">
    <w:p w:rsidR="00A739EE" w:rsidRDefault="00A73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EFC" w:rsidRDefault="00C67AC1">
    <w:pPr>
      <w:pStyle w:val="Piedepgina"/>
    </w:pPr>
    <w:r>
      <w:rPr>
        <w:noProof/>
      </w:rPr>
      <w:drawing>
        <wp:inline distT="0" distB="0" distL="0" distR="0">
          <wp:extent cx="800100" cy="561975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9EE" w:rsidRDefault="00A739EE">
      <w:r>
        <w:separator/>
      </w:r>
    </w:p>
  </w:footnote>
  <w:footnote w:type="continuationSeparator" w:id="0">
    <w:p w:rsidR="00A739EE" w:rsidRDefault="00A739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EFC" w:rsidRDefault="00C67AC1">
    <w:pPr>
      <w:rPr>
        <w:rFonts w:ascii="Arial" w:hAnsi="Arial" w:cs="Arial"/>
      </w:rPr>
    </w:pPr>
    <w:r>
      <w:rPr>
        <w:noProof/>
      </w:rPr>
      <w:drawing>
        <wp:inline distT="0" distB="0" distL="0" distR="0">
          <wp:extent cx="800100" cy="46672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0EFC">
      <w:t xml:space="preserve">  </w:t>
    </w:r>
    <w:r w:rsidR="00EA0EFC">
      <w:rPr>
        <w:rFonts w:ascii="Arial" w:hAnsi="Arial" w:cs="Arial"/>
        <w:b/>
        <w:bCs/>
        <w:sz w:val="20"/>
      </w:rPr>
      <w:t>Cayetana Rodenas</w:t>
    </w:r>
    <w:r w:rsidR="00EA0EFC">
      <w:rPr>
        <w:rFonts w:ascii="Arial" w:hAnsi="Arial" w:cs="Arial"/>
        <w:b/>
        <w:bCs/>
        <w:sz w:val="20"/>
      </w:rPr>
      <w:tab/>
    </w:r>
    <w:r w:rsidR="00EA0EFC">
      <w:rPr>
        <w:rFonts w:ascii="Arial" w:hAnsi="Arial" w:cs="Arial"/>
        <w:b/>
        <w:bCs/>
        <w:sz w:val="20"/>
      </w:rPr>
      <w:tab/>
    </w:r>
    <w:r w:rsidR="00EA0EFC">
      <w:rPr>
        <w:rFonts w:ascii="Arial" w:hAnsi="Arial" w:cs="Arial"/>
        <w:b/>
        <w:bCs/>
        <w:sz w:val="20"/>
      </w:rPr>
      <w:tab/>
    </w:r>
    <w:r w:rsidR="00EA0EFC">
      <w:rPr>
        <w:rFonts w:ascii="Arial" w:hAnsi="Arial" w:cs="Arial"/>
        <w:b/>
        <w:bCs/>
        <w:sz w:val="20"/>
      </w:rPr>
      <w:tab/>
    </w:r>
    <w:r w:rsidR="00EA0EFC">
      <w:rPr>
        <w:rFonts w:ascii="Arial" w:hAnsi="Arial" w:cs="Arial"/>
        <w:b/>
        <w:bCs/>
        <w:sz w:val="20"/>
      </w:rPr>
      <w:tab/>
    </w:r>
    <w:r w:rsidR="00EA0EFC">
      <w:rPr>
        <w:rFonts w:ascii="Arial" w:hAnsi="Arial" w:cs="Arial"/>
        <w:b/>
        <w:bCs/>
        <w:sz w:val="20"/>
      </w:rPr>
      <w:tab/>
    </w:r>
    <w:r w:rsidR="00EA0EFC">
      <w:rPr>
        <w:rFonts w:ascii="Arial" w:hAnsi="Arial" w:cs="Arial"/>
        <w:b/>
        <w:bCs/>
        <w:sz w:val="20"/>
      </w:rPr>
      <w:tab/>
      <w:t xml:space="preserve">   </w:t>
    </w:r>
    <w:r w:rsidR="002E42D0">
      <w:rPr>
        <w:rFonts w:ascii="Arial" w:hAnsi="Arial" w:cs="Arial"/>
        <w:b/>
        <w:bCs/>
        <w:sz w:val="20"/>
      </w:rPr>
      <w:t xml:space="preserve">      </w:t>
    </w:r>
    <w:r w:rsidR="00EA0EFC">
      <w:rPr>
        <w:rFonts w:ascii="Arial" w:hAnsi="Arial" w:cs="Arial"/>
        <w:b/>
        <w:bCs/>
      </w:rPr>
      <w:t xml:space="preserve">  </w:t>
    </w:r>
    <w:r w:rsidR="00EA0EFC">
      <w:rPr>
        <w:rFonts w:ascii="Arial" w:hAnsi="Arial" w:cs="Arial"/>
      </w:rPr>
      <w:t xml:space="preserve">      </w:t>
    </w:r>
  </w:p>
  <w:p w:rsidR="00EA0EFC" w:rsidRDefault="00EA0EFC">
    <w:r>
      <w:t xml:space="preserve">          </w:t>
    </w:r>
    <w:r w:rsidR="002E42D0">
      <w:t xml:space="preserve">                 </w:t>
    </w:r>
    <w:r>
      <w:t xml:space="preserve">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EFC" w:rsidRDefault="00F83F20">
    <w:pPr>
      <w:pStyle w:val="Encabezado"/>
    </w:pPr>
    <w:r w:rsidRPr="00F83F20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387pt;margin-top:-21.25pt;width:116.9pt;height:10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gCFDQIAACkEAAAOAAAAZHJzL2Uyb0RvYy54bWysU9tu2zAMfR+wfxD0vjhOszQz4hRdugwD&#10;ugvQ7QMUWbaFyaJGKbGzry8lp2nQvRXzgyCa1CF5eLi6GTrDDgq9BlvyfDLlTFkJlbZNyX/93L5b&#10;cuaDsJUwYFXJj8rzm/XbN6veFWoGLZhKISMQ64velbwNwRVZ5mWrOuEn4JQlZw3YiUAmNlmFoif0&#10;zmSz6XSR9YCVQ5DKe/p7Nzr5OuHXtZLhe117FZgpOdUW0onp3MUzW69E0aBwrZanMsQrquiEtpT0&#10;DHUngmB71P9AdVoieKjDREKXQV1rqVIP1E0+fdHNQyucSr0QOd6dafL/D1Z+Ozy4H8jC8BEGGmBq&#10;wrt7kL89s7BphW3ULSL0rRIVJc4jZVnvfHF6Gqn2hY8gu/4rVDRksQ+QgIYau8gK9ckInQZwPJOu&#10;hsBkTDlfzhdX5JLky6+u88U0jSUTxdNzhz58VtCxeCk50lQTvDjc+xDLEcVTSMzmwehqq41JBja7&#10;jUF2EKSAbfpSBy/CjGV9LO217zsdSMdGdyVfTuM3KiuS9slWSWVBaDPeqV5jTyxG4kYKw7AbKDCy&#10;uYPqSHwijHql/aJLC/iXs560WnL/Zy9QcWa+WJrJh3w+j+JOxvz99YwMvPTsLj3CSoIqeeBsvG7C&#10;uBB7h7ppKdOoAgu3NMdaJ4afqzrVTXpMxJ92Jwr+0k5Rzxu+fgQAAP//AwBQSwMEFAAGAAgAAAAh&#10;AOPKMPPhAAAADAEAAA8AAABkcnMvZG93bnJldi54bWxMj8FOwzAMhu9IvENkJC5oSygbRaXphIbQ&#10;hDjRceGWNaYtNE5Jsq28Pd4Jbrb86/f3lavJDeKAIfaeNFzPFQikxtueWg1v26fZHYiYDFkzeEIN&#10;PxhhVZ2flaaw/kiveKhTK7iEYmE0dCmNhZSx6dCZOPcjEt8+fHAm8RpaaYM5crkbZKbUrXSmJ/7Q&#10;mRHXHTZf9d5peG5kP32uH90m4cvVd8jofVtvtL68mB7uQSSc0l8YTviMDhUz7fyebBSDhjxfsEvS&#10;MFtkSxCnhFI52+x4ym+WIKtS/peofgEAAP//AwBQSwECLQAUAAYACAAAACEAtoM4kv4AAADhAQAA&#10;EwAAAAAAAAAAAAAAAAAAAAAAW0NvbnRlbnRfVHlwZXNdLnhtbFBLAQItABQABgAIAAAAIQA4/SH/&#10;1gAAAJQBAAALAAAAAAAAAAAAAAAAAC8BAABfcmVscy8ucmVsc1BLAQItABQABgAIAAAAIQBK/gCF&#10;DQIAACkEAAAOAAAAAAAAAAAAAAAAAC4CAABkcnMvZTJvRG9jLnhtbFBLAQItABQABgAIAAAAIQDj&#10;yjDz4QAAAAwBAAAPAAAAAAAAAAAAAAAAAGcEAABkcnMvZG93bnJldi54bWxQSwUGAAAAAAQABADz&#10;AAAAdQUAAAAA&#10;" strokecolor="white" strokeweight="0">
          <v:textbox>
            <w:txbxContent>
              <w:p w:rsidR="00EA0EFC" w:rsidRDefault="00C67AC1">
                <w:pPr>
                  <w:rPr>
                    <w:sz w:val="16"/>
                  </w:rPr>
                </w:pPr>
                <w:r>
                  <w:rPr>
                    <w:noProof/>
                  </w:rPr>
                  <w:drawing>
                    <wp:inline distT="0" distB="0" distL="0" distR="0">
                      <wp:extent cx="1276350" cy="742950"/>
                      <wp:effectExtent l="0" t="0" r="0" b="0"/>
                      <wp:docPr id="1322886306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6350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EA0EFC" w:rsidRDefault="00EA0EFC">
                <w:pPr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   </w:t>
                </w:r>
                <w:r>
                  <w:rPr>
                    <w:rFonts w:ascii="Arial" w:hAnsi="Arial" w:cs="Arial"/>
                    <w:b/>
                    <w:bCs/>
                    <w:sz w:val="20"/>
                  </w:rPr>
                  <w:t>Cayetana Ródenas</w:t>
                </w:r>
              </w:p>
              <w:p w:rsidR="00EA0EFC" w:rsidRPr="002E42D0" w:rsidRDefault="002E42D0">
                <w:pPr>
                  <w:rPr>
                    <w:b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         </w:t>
                </w:r>
                <w:r w:rsidRPr="002E42D0">
                  <w:rPr>
                    <w:rFonts w:ascii="Arial" w:hAnsi="Arial" w:cs="Arial"/>
                    <w:b/>
                    <w:sz w:val="18"/>
                  </w:rPr>
                  <w:t>656 94 88 85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6897"/>
    <w:multiLevelType w:val="hybridMultilevel"/>
    <w:tmpl w:val="C658DA46"/>
    <w:lvl w:ilvl="0" w:tplc="334AE67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6812B5E"/>
    <w:multiLevelType w:val="hybridMultilevel"/>
    <w:tmpl w:val="2C76067A"/>
    <w:lvl w:ilvl="0" w:tplc="59626572">
      <w:start w:val="1998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">
    <w:nsid w:val="25031C60"/>
    <w:multiLevelType w:val="hybridMultilevel"/>
    <w:tmpl w:val="BD7A9138"/>
    <w:lvl w:ilvl="0" w:tplc="A058D5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03C8C"/>
    <w:multiLevelType w:val="hybridMultilevel"/>
    <w:tmpl w:val="EB20B408"/>
    <w:lvl w:ilvl="0" w:tplc="09E4DA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823400"/>
    <w:multiLevelType w:val="hybridMultilevel"/>
    <w:tmpl w:val="6A6E9142"/>
    <w:lvl w:ilvl="0" w:tplc="DA3A617C">
      <w:start w:val="200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098" fillcolor="white">
      <v:fill color="white"/>
      <v:stroke weight="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840BE"/>
    <w:rsid w:val="00017383"/>
    <w:rsid w:val="00034D78"/>
    <w:rsid w:val="0004381A"/>
    <w:rsid w:val="000F44DD"/>
    <w:rsid w:val="00114AD8"/>
    <w:rsid w:val="00122F6F"/>
    <w:rsid w:val="001653AF"/>
    <w:rsid w:val="00186FBE"/>
    <w:rsid w:val="001A17B8"/>
    <w:rsid w:val="001A497F"/>
    <w:rsid w:val="001C1BE2"/>
    <w:rsid w:val="0021745D"/>
    <w:rsid w:val="00246094"/>
    <w:rsid w:val="00254C16"/>
    <w:rsid w:val="00262BF4"/>
    <w:rsid w:val="002840BE"/>
    <w:rsid w:val="00296E70"/>
    <w:rsid w:val="002E42D0"/>
    <w:rsid w:val="002F302B"/>
    <w:rsid w:val="00312BCD"/>
    <w:rsid w:val="00345488"/>
    <w:rsid w:val="00367972"/>
    <w:rsid w:val="003A6441"/>
    <w:rsid w:val="003B4922"/>
    <w:rsid w:val="00437C75"/>
    <w:rsid w:val="004807F8"/>
    <w:rsid w:val="004955B9"/>
    <w:rsid w:val="004D0582"/>
    <w:rsid w:val="00517C16"/>
    <w:rsid w:val="005447A4"/>
    <w:rsid w:val="0057360D"/>
    <w:rsid w:val="005745A7"/>
    <w:rsid w:val="005A13E8"/>
    <w:rsid w:val="005B622E"/>
    <w:rsid w:val="005C6076"/>
    <w:rsid w:val="00643DA3"/>
    <w:rsid w:val="00650096"/>
    <w:rsid w:val="00661E2E"/>
    <w:rsid w:val="0066637B"/>
    <w:rsid w:val="006751B9"/>
    <w:rsid w:val="00686150"/>
    <w:rsid w:val="00692C14"/>
    <w:rsid w:val="006D2BD4"/>
    <w:rsid w:val="006E404C"/>
    <w:rsid w:val="006F5498"/>
    <w:rsid w:val="0070714E"/>
    <w:rsid w:val="007126DA"/>
    <w:rsid w:val="0074475A"/>
    <w:rsid w:val="007558A2"/>
    <w:rsid w:val="007733BC"/>
    <w:rsid w:val="007B7820"/>
    <w:rsid w:val="007C6C42"/>
    <w:rsid w:val="00807504"/>
    <w:rsid w:val="00814069"/>
    <w:rsid w:val="00835DBA"/>
    <w:rsid w:val="008401FC"/>
    <w:rsid w:val="0085549B"/>
    <w:rsid w:val="00906DD4"/>
    <w:rsid w:val="00920688"/>
    <w:rsid w:val="00926468"/>
    <w:rsid w:val="00946B62"/>
    <w:rsid w:val="00960D2E"/>
    <w:rsid w:val="009E7F8E"/>
    <w:rsid w:val="00A01DDF"/>
    <w:rsid w:val="00A31D02"/>
    <w:rsid w:val="00A3390F"/>
    <w:rsid w:val="00A605B9"/>
    <w:rsid w:val="00A739EE"/>
    <w:rsid w:val="00A84E20"/>
    <w:rsid w:val="00B2494A"/>
    <w:rsid w:val="00BB20FD"/>
    <w:rsid w:val="00BB3CFE"/>
    <w:rsid w:val="00BD0BBB"/>
    <w:rsid w:val="00BE11EB"/>
    <w:rsid w:val="00C27A44"/>
    <w:rsid w:val="00C67AC1"/>
    <w:rsid w:val="00C94BB6"/>
    <w:rsid w:val="00CD7674"/>
    <w:rsid w:val="00D00C52"/>
    <w:rsid w:val="00D109A7"/>
    <w:rsid w:val="00D32BF8"/>
    <w:rsid w:val="00D95CA9"/>
    <w:rsid w:val="00DA5630"/>
    <w:rsid w:val="00DA743D"/>
    <w:rsid w:val="00DF47A1"/>
    <w:rsid w:val="00EA0EFC"/>
    <w:rsid w:val="00ED619F"/>
    <w:rsid w:val="00F509F4"/>
    <w:rsid w:val="00F64750"/>
    <w:rsid w:val="00F83F20"/>
    <w:rsid w:val="00FA1467"/>
    <w:rsid w:val="00FC269F"/>
    <w:rsid w:val="00FF3380"/>
    <w:rsid w:val="00FF3413"/>
    <w:rsid w:val="020849FC"/>
    <w:rsid w:val="0507B84E"/>
    <w:rsid w:val="0CF80367"/>
    <w:rsid w:val="0F477FDC"/>
    <w:rsid w:val="0F6BDD8F"/>
    <w:rsid w:val="163DDB50"/>
    <w:rsid w:val="17BA772E"/>
    <w:rsid w:val="1A38460B"/>
    <w:rsid w:val="1A6B09AC"/>
    <w:rsid w:val="1E92DDA8"/>
    <w:rsid w:val="21BE4451"/>
    <w:rsid w:val="21BF86A1"/>
    <w:rsid w:val="26B80E21"/>
    <w:rsid w:val="29637A43"/>
    <w:rsid w:val="2AA3D95F"/>
    <w:rsid w:val="2C8D2529"/>
    <w:rsid w:val="2D6C5B14"/>
    <w:rsid w:val="2EDFBE0D"/>
    <w:rsid w:val="30DEA3C0"/>
    <w:rsid w:val="3636B614"/>
    <w:rsid w:val="3E29753F"/>
    <w:rsid w:val="42529917"/>
    <w:rsid w:val="43C822CB"/>
    <w:rsid w:val="444DD070"/>
    <w:rsid w:val="463BED65"/>
    <w:rsid w:val="48B47505"/>
    <w:rsid w:val="49F44C57"/>
    <w:rsid w:val="4CD78A70"/>
    <w:rsid w:val="4D2A8B59"/>
    <w:rsid w:val="4EACED03"/>
    <w:rsid w:val="51DC6669"/>
    <w:rsid w:val="53492F77"/>
    <w:rsid w:val="549804A1"/>
    <w:rsid w:val="54D28EF9"/>
    <w:rsid w:val="551BC816"/>
    <w:rsid w:val="5882E67A"/>
    <w:rsid w:val="6222EEB0"/>
    <w:rsid w:val="6237D1A8"/>
    <w:rsid w:val="64D722C8"/>
    <w:rsid w:val="65D9BEBA"/>
    <w:rsid w:val="6D27F42B"/>
    <w:rsid w:val="6E4F54BC"/>
    <w:rsid w:val="77F47DB9"/>
    <w:rsid w:val="7AB7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 fillcolor="white">
      <v:fill color="white"/>
      <v:stroke weight="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3F20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F83F20"/>
    <w:pPr>
      <w:keepNext/>
      <w:outlineLvl w:val="0"/>
    </w:pPr>
    <w:rPr>
      <w:b/>
      <w:szCs w:val="20"/>
      <w:u w:val="single"/>
    </w:rPr>
  </w:style>
  <w:style w:type="paragraph" w:styleId="Ttulo2">
    <w:name w:val="heading 2"/>
    <w:basedOn w:val="Normal"/>
    <w:next w:val="Normal"/>
    <w:qFormat/>
    <w:rsid w:val="00F83F20"/>
    <w:pPr>
      <w:keepNext/>
      <w:pBdr>
        <w:bottom w:val="single" w:sz="4" w:space="1" w:color="auto"/>
      </w:pBdr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rsid w:val="00F83F20"/>
    <w:pPr>
      <w:keepNext/>
      <w:outlineLvl w:val="2"/>
    </w:pPr>
    <w:rPr>
      <w:rFonts w:ascii="Arial" w:hAnsi="Arial" w:cs="Arial"/>
      <w:b/>
      <w:bCs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F83F20"/>
    <w:pPr>
      <w:jc w:val="center"/>
    </w:pPr>
    <w:rPr>
      <w:b/>
      <w:sz w:val="40"/>
      <w:szCs w:val="20"/>
    </w:rPr>
  </w:style>
  <w:style w:type="paragraph" w:styleId="Encabezado">
    <w:name w:val="header"/>
    <w:basedOn w:val="Normal"/>
    <w:rsid w:val="00F83F2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83F2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F83F20"/>
    <w:rPr>
      <w:rFonts w:ascii="Arial" w:hAnsi="Arial"/>
      <w:szCs w:val="20"/>
    </w:rPr>
  </w:style>
  <w:style w:type="paragraph" w:styleId="Sangradetextonormal">
    <w:name w:val="Body Text Indent"/>
    <w:basedOn w:val="Normal"/>
    <w:rsid w:val="00F83F20"/>
    <w:pPr>
      <w:ind w:firstLine="708"/>
    </w:pPr>
    <w:rPr>
      <w:rFonts w:ascii="Arial" w:hAnsi="Arial"/>
      <w:snapToGrid w:val="0"/>
    </w:rPr>
  </w:style>
  <w:style w:type="character" w:styleId="Hipervnculo">
    <w:name w:val="Hyperlink"/>
    <w:basedOn w:val="Fuentedeprrafopredeter"/>
    <w:rsid w:val="008401FC"/>
    <w:rPr>
      <w:color w:val="0000FF"/>
      <w:u w:val="single"/>
    </w:rPr>
  </w:style>
  <w:style w:type="character" w:styleId="Hipervnculovisitado">
    <w:name w:val="FollowedHyperlink"/>
    <w:basedOn w:val="Fuentedeprrafopredeter"/>
    <w:rsid w:val="008401FC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2F302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F302B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2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Cayetana</dc:creator>
  <cp:lastModifiedBy>Cayetana</cp:lastModifiedBy>
  <cp:revision>2</cp:revision>
  <cp:lastPrinted>2013-03-21T20:41:00Z</cp:lastPrinted>
  <dcterms:created xsi:type="dcterms:W3CDTF">2025-12-29T12:15:00Z</dcterms:created>
  <dcterms:modified xsi:type="dcterms:W3CDTF">2025-12-29T12:15:00Z</dcterms:modified>
</cp:coreProperties>
</file>